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24" w:rsidRPr="00B312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036644">
        <w:rPr>
          <w:rFonts w:asciiTheme="minorEastAsia" w:hAnsiTheme="minorEastAsia" w:cs="MS-Gothic" w:hint="eastAsia"/>
          <w:kern w:val="0"/>
          <w:sz w:val="28"/>
          <w:szCs w:val="28"/>
        </w:rPr>
        <w:t>ICT支援員</w:t>
      </w:r>
      <w:r w:rsidR="00520721">
        <w:rPr>
          <w:rFonts w:asciiTheme="minorEastAsia" w:hAnsiTheme="minorEastAsia" w:cs="MS-Gothic" w:hint="eastAsia"/>
          <w:kern w:val="0"/>
          <w:sz w:val="28"/>
          <w:szCs w:val="28"/>
        </w:rPr>
        <w:t>）</w:t>
      </w:r>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8E4324"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 xml:space="preserve">平成　　</w:t>
      </w:r>
      <w:r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球磨村長　柳詰　正治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8E4324" w:rsidP="00B82A68">
            <w:pPr>
              <w:autoSpaceDE w:val="0"/>
              <w:autoSpaceDN w:val="0"/>
              <w:adjustRightInd w:val="0"/>
              <w:jc w:val="left"/>
              <w:rPr>
                <w:rFonts w:asciiTheme="minorEastAsia" w:hAnsiTheme="minorEastAsia" w:cs="MS-Gothic"/>
                <w:kern w:val="0"/>
                <w:sz w:val="22"/>
                <w:szCs w:val="24"/>
              </w:rPr>
            </w:pPr>
            <w:r w:rsidRPr="0074442B">
              <w:rPr>
                <w:rFonts w:asciiTheme="minorEastAsia" w:hAnsiTheme="minorEastAsia" w:cs="MS-Gothic" w:hint="eastAsia"/>
                <w:kern w:val="0"/>
                <w:sz w:val="22"/>
                <w:szCs w:val="24"/>
              </w:rPr>
              <w:t>（　昭　・　平　　　年　　　月　　　日生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三大都市圏をはじめとする都市地域（※１）に居住している方で、採用後、村内に居住拠点を移し、住民票の移動ができる方</w:t>
            </w:r>
          </w:p>
          <w:p w:rsidR="00001587"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平成29年4月1日現在で20歳から概ね40歳以下の方</w:t>
            </w:r>
          </w:p>
          <w:p w:rsidR="00001587" w:rsidRPr="00001587" w:rsidRDefault="00001587" w:rsidP="00001587">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036644">
              <w:rPr>
                <w:rFonts w:asciiTheme="minorEastAsia" w:hAnsiTheme="minorEastAsia" w:cs="MS-Mincho" w:hint="eastAsia"/>
                <w:kern w:val="0"/>
                <w:sz w:val="16"/>
                <w:szCs w:val="16"/>
              </w:rPr>
              <w:t>PCやタブレット端末での高度な操作技術やICTの知識を持っている方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hint="eastAsia"/>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bookmarkStart w:id="0" w:name="_GoBack"/>
      <w:bookmarkEnd w:id="0"/>
    </w:p>
    <w:sectPr w:rsidR="00D757FC" w:rsidRPr="008E4324" w:rsidSect="00001587">
      <w:pgSz w:w="11906" w:h="16838" w:code="9"/>
      <w:pgMar w:top="907"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520721"/>
    <w:rsid w:val="00741620"/>
    <w:rsid w:val="008E4324"/>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E182E169.dotm</Template>
  <TotalTime>9</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蔀 祐太朗</cp:lastModifiedBy>
  <cp:revision>5</cp:revision>
  <dcterms:created xsi:type="dcterms:W3CDTF">2017-03-14T00:50:00Z</dcterms:created>
  <dcterms:modified xsi:type="dcterms:W3CDTF">2018-03-01T02:21:00Z</dcterms:modified>
</cp:coreProperties>
</file>